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AF0" w:rsidRDefault="00831AF0" w:rsidP="00831AF0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1D495BE" wp14:editId="73816972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</w:t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>
        <w:rPr>
          <w:noProof/>
        </w:rPr>
        <w:drawing>
          <wp:inline distT="0" distB="0" distL="0" distR="0" wp14:anchorId="5F7BD648" wp14:editId="2CD867EB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F0" w:rsidRDefault="00831AF0" w:rsidP="00831AF0">
      <w:pPr>
        <w:ind w:firstLine="90"/>
        <w:rPr>
          <w:b/>
          <w:color w:val="002244"/>
          <w:sz w:val="36"/>
          <w:szCs w:val="36"/>
        </w:rPr>
      </w:pPr>
    </w:p>
    <w:p w:rsidR="00831AF0" w:rsidRPr="00746197" w:rsidRDefault="00D21995" w:rsidP="00831AF0">
      <w:pPr>
        <w:ind w:left="-540" w:firstLine="540"/>
        <w:jc w:val="center"/>
        <w:outlineLvl w:val="0"/>
        <w:rPr>
          <w:b/>
          <w:color w:val="002244"/>
          <w:sz w:val="32"/>
          <w:szCs w:val="36"/>
        </w:rPr>
      </w:pPr>
      <w:r>
        <w:rPr>
          <w:b/>
          <w:color w:val="002244"/>
          <w:sz w:val="32"/>
          <w:szCs w:val="36"/>
        </w:rPr>
        <w:t>2016-17</w:t>
      </w:r>
      <w:r w:rsidR="00831AF0" w:rsidRPr="00746197">
        <w:rPr>
          <w:b/>
          <w:color w:val="002244"/>
          <w:sz w:val="32"/>
          <w:szCs w:val="36"/>
        </w:rPr>
        <w:t xml:space="preserve"> Transfer Guide</w:t>
      </w:r>
    </w:p>
    <w:p w:rsidR="00831AF0" w:rsidRDefault="00831AF0" w:rsidP="00831AF0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</w:p>
    <w:p w:rsidR="00831AF0" w:rsidRDefault="00D21995" w:rsidP="00831AF0">
      <w:pPr>
        <w:ind w:left="-540" w:firstLine="540"/>
        <w:jc w:val="center"/>
        <w:outlineLvl w:val="0"/>
        <w:rPr>
          <w:b/>
          <w:color w:val="002244"/>
          <w:sz w:val="32"/>
          <w:szCs w:val="36"/>
        </w:rPr>
      </w:pPr>
      <w:r>
        <w:rPr>
          <w:b/>
          <w:color w:val="002244"/>
          <w:sz w:val="32"/>
          <w:szCs w:val="36"/>
        </w:rPr>
        <w:t>BBA</w:t>
      </w:r>
      <w:r w:rsidR="00831AF0">
        <w:rPr>
          <w:b/>
          <w:color w:val="002244"/>
          <w:sz w:val="32"/>
          <w:szCs w:val="36"/>
        </w:rPr>
        <w:t xml:space="preserve"> in International Business Management</w:t>
      </w:r>
    </w:p>
    <w:p w:rsidR="00831AF0" w:rsidRPr="00746197" w:rsidRDefault="00831AF0" w:rsidP="00831AF0">
      <w:pPr>
        <w:ind w:left="-540" w:firstLine="540"/>
        <w:jc w:val="center"/>
        <w:outlineLvl w:val="0"/>
        <w:rPr>
          <w:b/>
          <w:color w:val="002244"/>
          <w:sz w:val="32"/>
          <w:szCs w:val="36"/>
        </w:rPr>
      </w:pPr>
    </w:p>
    <w:tbl>
      <w:tblPr>
        <w:tblStyle w:val="TableGrid"/>
        <w:tblW w:w="1067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2790"/>
        <w:gridCol w:w="1080"/>
        <w:gridCol w:w="270"/>
        <w:gridCol w:w="1170"/>
        <w:gridCol w:w="2970"/>
        <w:gridCol w:w="270"/>
        <w:gridCol w:w="900"/>
      </w:tblGrid>
      <w:tr w:rsidR="00831AF0" w:rsidTr="00D21995">
        <w:trPr>
          <w:trHeight w:val="80"/>
        </w:trPr>
        <w:tc>
          <w:tcPr>
            <w:tcW w:w="4015" w:type="dxa"/>
            <w:gridSpan w:val="2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noProof/>
                <w:color w:val="C00000"/>
                <w:sz w:val="20"/>
                <w:szCs w:val="20"/>
                <w:u w:val="single"/>
              </w:rPr>
            </w:pPr>
            <w:r w:rsidRPr="00D21995">
              <w:rPr>
                <w:rFonts w:asciiTheme="minorHAnsi" w:hAnsiTheme="minorHAnsi"/>
                <w:noProof/>
                <w:color w:val="C00000"/>
                <w:sz w:val="20"/>
                <w:szCs w:val="20"/>
                <w:u w:val="single"/>
              </w:rPr>
              <w:t>Cleary University</w:t>
            </w:r>
          </w:p>
        </w:tc>
        <w:tc>
          <w:tcPr>
            <w:tcW w:w="1080" w:type="dxa"/>
            <w:shd w:val="clear" w:color="auto" w:fill="FFFFFF" w:themeFill="background1"/>
          </w:tcPr>
          <w:p w:rsidR="00831AF0" w:rsidRPr="001B6297" w:rsidRDefault="00831AF0" w:rsidP="00D71C07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831AF0" w:rsidRPr="001B6297" w:rsidRDefault="00831AF0" w:rsidP="00D71C07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4410" w:type="dxa"/>
            <w:gridSpan w:val="3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noProof/>
                <w:color w:val="00B050"/>
                <w:u w:val="single"/>
              </w:rPr>
            </w:pPr>
            <w:r w:rsidRPr="00D21995">
              <w:rPr>
                <w:rFonts w:asciiTheme="minorHAnsi" w:hAnsiTheme="minorHAnsi"/>
                <w:u w:val="single"/>
              </w:rPr>
              <w:t>Mott Community College</w:t>
            </w:r>
          </w:p>
        </w:tc>
        <w:tc>
          <w:tcPr>
            <w:tcW w:w="900" w:type="dxa"/>
            <w:shd w:val="clear" w:color="auto" w:fill="FFFFFF" w:themeFill="background1"/>
          </w:tcPr>
          <w:p w:rsidR="00831AF0" w:rsidRPr="001B6297" w:rsidRDefault="00831AF0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831AF0" w:rsidTr="00D21995">
        <w:trPr>
          <w:trHeight w:val="90"/>
        </w:trPr>
        <w:tc>
          <w:tcPr>
            <w:tcW w:w="4015" w:type="dxa"/>
            <w:gridSpan w:val="2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</w:pPr>
            <w:r w:rsidRPr="00D21995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Business Core Courses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color w:val="C00000"/>
                <w:sz w:val="22"/>
              </w:rPr>
            </w:pPr>
          </w:p>
        </w:tc>
        <w:tc>
          <w:tcPr>
            <w:tcW w:w="4140" w:type="dxa"/>
            <w:gridSpan w:val="2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Theme="minorHAnsi" w:hAnsiTheme="min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831AF0" w:rsidRPr="0010113B" w:rsidTr="00D21995">
        <w:tc>
          <w:tcPr>
            <w:tcW w:w="4015" w:type="dxa"/>
            <w:gridSpan w:val="2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D21995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08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D21995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  <w:tc>
          <w:tcPr>
            <w:tcW w:w="27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D21995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D21995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</w:tr>
      <w:tr w:rsidR="00831AF0" w:rsidTr="00D21995">
        <w:tc>
          <w:tcPr>
            <w:tcW w:w="1225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BAC 3000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Business Research and Communication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1995" w:rsidTr="00D21995">
        <w:tc>
          <w:tcPr>
            <w:tcW w:w="1225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ECO 3200</w:t>
            </w:r>
          </w:p>
        </w:tc>
        <w:tc>
          <w:tcPr>
            <w:tcW w:w="279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Managerial Economis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(Prereq. ECO 2500)</w:t>
            </w:r>
          </w:p>
        </w:tc>
        <w:tc>
          <w:tcPr>
            <w:tcW w:w="1080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21995" w:rsidRPr="00D21995" w:rsidRDefault="00D21995" w:rsidP="00D2199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ECON 221 &amp;</w:t>
            </w:r>
          </w:p>
          <w:p w:rsidR="00D21995" w:rsidRPr="00D21995" w:rsidRDefault="00D21995" w:rsidP="00D2199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</w:p>
          <w:p w:rsidR="00D21995" w:rsidRPr="00D21995" w:rsidRDefault="00D21995" w:rsidP="00D2199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ECON 222</w:t>
            </w:r>
          </w:p>
        </w:tc>
        <w:tc>
          <w:tcPr>
            <w:tcW w:w="2970" w:type="dxa"/>
            <w:shd w:val="clear" w:color="auto" w:fill="FFFFFF" w:themeFill="background1"/>
          </w:tcPr>
          <w:p w:rsidR="00D21995" w:rsidRPr="00D21995" w:rsidRDefault="00D21995" w:rsidP="00D2199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D21995" w:rsidRPr="00D21995" w:rsidRDefault="00D21995" w:rsidP="00D2199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(Macroeconomics)  &amp;</w:t>
            </w:r>
          </w:p>
          <w:p w:rsidR="00D21995" w:rsidRPr="00D21995" w:rsidRDefault="00D21995" w:rsidP="00D21995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Principles of Economics (Microeconomics)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 xml:space="preserve">4 </w:t>
            </w:r>
          </w:p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&amp;</w:t>
            </w:r>
          </w:p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D21995" w:rsidTr="00D21995">
        <w:tc>
          <w:tcPr>
            <w:tcW w:w="1225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LAW 3200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Business Ethics and Legal Issues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BUSN 251 &amp;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 xml:space="preserve">BUSN 252 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 xml:space="preserve"> or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 xml:space="preserve">BUSN 251 &amp; 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PHIL 295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Business Law II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 xml:space="preserve">or 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Ethics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or</w:t>
            </w:r>
          </w:p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D21995" w:rsidTr="00D21995">
        <w:tc>
          <w:tcPr>
            <w:tcW w:w="1225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MTH 3440</w:t>
            </w:r>
          </w:p>
        </w:tc>
        <w:tc>
          <w:tcPr>
            <w:tcW w:w="279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 xml:space="preserve">Quantitative Business Analysis (Prereq. CAS 1500 &amp; MTH 1800) </w:t>
            </w:r>
          </w:p>
        </w:tc>
        <w:tc>
          <w:tcPr>
            <w:tcW w:w="1080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1995" w:rsidTr="00D21995">
        <w:tc>
          <w:tcPr>
            <w:tcW w:w="1225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MGT 3400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Managing Projects and Processes in Organizations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1995" w:rsidTr="00D21995">
        <w:tc>
          <w:tcPr>
            <w:tcW w:w="1225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ACC 4012</w:t>
            </w:r>
          </w:p>
        </w:tc>
        <w:tc>
          <w:tcPr>
            <w:tcW w:w="279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Financial and Managerial Accounting (Prereq. ACC 2411)</w:t>
            </w:r>
          </w:p>
        </w:tc>
        <w:tc>
          <w:tcPr>
            <w:tcW w:w="1080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1995" w:rsidTr="00D21995">
        <w:tc>
          <w:tcPr>
            <w:tcW w:w="1225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MKT 4150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 xml:space="preserve">Interactive Marketing 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(Prereq. MKT 1500)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1995" w:rsidTr="00D21995">
        <w:tc>
          <w:tcPr>
            <w:tcW w:w="1225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FIN 4000</w:t>
            </w:r>
          </w:p>
        </w:tc>
        <w:tc>
          <w:tcPr>
            <w:tcW w:w="279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 xml:space="preserve">Financial Management </w:t>
            </w:r>
          </w:p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(Prereq. FIN 2000)</w:t>
            </w:r>
          </w:p>
        </w:tc>
        <w:tc>
          <w:tcPr>
            <w:tcW w:w="1080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21995" w:rsidTr="00D21995">
        <w:trPr>
          <w:trHeight w:val="503"/>
        </w:trPr>
        <w:tc>
          <w:tcPr>
            <w:tcW w:w="1225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ENT 4050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Creativity and Innovation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21995" w:rsidTr="00D21995">
        <w:tc>
          <w:tcPr>
            <w:tcW w:w="1225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BCS 4400</w:t>
            </w:r>
          </w:p>
        </w:tc>
        <w:tc>
          <w:tcPr>
            <w:tcW w:w="279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Technology and the Organization</w:t>
            </w:r>
          </w:p>
        </w:tc>
        <w:tc>
          <w:tcPr>
            <w:tcW w:w="1080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21995" w:rsidTr="00D21995">
        <w:tc>
          <w:tcPr>
            <w:tcW w:w="1225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MGT 4000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Management Skills Seminar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D9D9D9" w:themeFill="background1" w:themeFillShade="D9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21995" w:rsidTr="00D21995">
        <w:tc>
          <w:tcPr>
            <w:tcW w:w="1225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D21995">
              <w:rPr>
                <w:rFonts w:asciiTheme="minorHAnsi" w:hAnsiTheme="minorHAnsi"/>
                <w:sz w:val="18"/>
                <w:szCs w:val="18"/>
              </w:rPr>
              <w:t>MGT 4200</w:t>
            </w:r>
          </w:p>
        </w:tc>
        <w:tc>
          <w:tcPr>
            <w:tcW w:w="279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International Business</w:t>
            </w:r>
          </w:p>
        </w:tc>
        <w:tc>
          <w:tcPr>
            <w:tcW w:w="1080" w:type="dxa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D21995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D21995" w:rsidRPr="00D21995" w:rsidRDefault="00D21995" w:rsidP="00D21995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21995" w:rsidRPr="00D21995" w:rsidRDefault="00D21995" w:rsidP="00D21995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</w:tbl>
    <w:p w:rsidR="00831AF0" w:rsidRDefault="00831AF0" w:rsidP="00831AF0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60"/>
        <w:gridCol w:w="2700"/>
        <w:gridCol w:w="1170"/>
        <w:gridCol w:w="270"/>
        <w:gridCol w:w="1170"/>
        <w:gridCol w:w="2880"/>
        <w:gridCol w:w="1260"/>
      </w:tblGrid>
      <w:tr w:rsidR="00831AF0" w:rsidRPr="00822786" w:rsidTr="00D71C07">
        <w:tc>
          <w:tcPr>
            <w:tcW w:w="3960" w:type="dxa"/>
            <w:gridSpan w:val="2"/>
            <w:shd w:val="clear" w:color="auto" w:fill="FFFFFF" w:themeFill="background1"/>
          </w:tcPr>
          <w:p w:rsidR="00831AF0" w:rsidRPr="00D21995" w:rsidRDefault="00D21995" w:rsidP="00D21995">
            <w:pPr>
              <w:rPr>
                <w:rFonts w:ascii="Calibri" w:hAnsi="Calibri"/>
                <w:b/>
                <w:noProof/>
                <w:color w:val="981E32"/>
                <w:sz w:val="20"/>
                <w:szCs w:val="20"/>
              </w:rPr>
            </w:pPr>
            <w:r w:rsidRPr="00D21995">
              <w:rPr>
                <w:rFonts w:ascii="Calibri" w:hAnsi="Calibri"/>
                <w:b/>
                <w:noProof/>
                <w:color w:val="981E32"/>
                <w:sz w:val="20"/>
                <w:szCs w:val="20"/>
              </w:rPr>
              <w:t>Major C</w:t>
            </w:r>
            <w:r w:rsidR="00831AF0" w:rsidRPr="00D21995">
              <w:rPr>
                <w:rFonts w:ascii="Calibri" w:hAnsi="Calibri"/>
                <w:b/>
                <w:noProof/>
                <w:color w:val="981E32"/>
                <w:sz w:val="20"/>
                <w:szCs w:val="20"/>
              </w:rPr>
              <w:t>ourses</w:t>
            </w:r>
          </w:p>
        </w:tc>
        <w:tc>
          <w:tcPr>
            <w:tcW w:w="1170" w:type="dxa"/>
            <w:shd w:val="clear" w:color="auto" w:fill="FFFFFF" w:themeFill="background1"/>
          </w:tcPr>
          <w:p w:rsidR="00831AF0" w:rsidRPr="00822786" w:rsidRDefault="00831AF0" w:rsidP="00D71C07">
            <w:pPr>
              <w:jc w:val="center"/>
              <w:rPr>
                <w:rFonts w:ascii="Cambria" w:hAnsi="Cambria"/>
                <w:b/>
                <w:noProof/>
                <w:color w:val="981E32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831AF0" w:rsidRPr="00822786" w:rsidRDefault="00831AF0" w:rsidP="00D71C07">
            <w:pPr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050" w:type="dxa"/>
            <w:gridSpan w:val="2"/>
            <w:shd w:val="clear" w:color="auto" w:fill="FFFFFF" w:themeFill="background1"/>
          </w:tcPr>
          <w:p w:rsidR="00831AF0" w:rsidRPr="00822786" w:rsidRDefault="00831AF0" w:rsidP="00D71C07">
            <w:pPr>
              <w:jc w:val="center"/>
              <w:rPr>
                <w:rFonts w:ascii="Cambria" w:hAnsi="Cambria"/>
                <w:b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831AF0" w:rsidRPr="00822786" w:rsidRDefault="00831AF0" w:rsidP="00D71C07">
            <w:pPr>
              <w:jc w:val="center"/>
              <w:rPr>
                <w:rFonts w:ascii="Cambria" w:hAnsi="Cambria"/>
                <w:b/>
                <w:noProof/>
                <w:color w:val="981E32"/>
                <w:sz w:val="18"/>
                <w:szCs w:val="18"/>
              </w:rPr>
            </w:pPr>
          </w:p>
        </w:tc>
      </w:tr>
      <w:tr w:rsidR="00831AF0" w:rsidRPr="00822786" w:rsidTr="00D71C07">
        <w:tc>
          <w:tcPr>
            <w:tcW w:w="3960" w:type="dxa"/>
            <w:gridSpan w:val="2"/>
            <w:shd w:val="clear" w:color="auto" w:fill="D9D9D9" w:themeFill="background1" w:themeFillShade="D9"/>
          </w:tcPr>
          <w:p w:rsidR="00831AF0" w:rsidRPr="00D21995" w:rsidRDefault="00831AF0" w:rsidP="00D21995">
            <w:pPr>
              <w:rPr>
                <w:rFonts w:ascii="Calibri" w:hAnsi="Calibri"/>
                <w:color w:val="C00000"/>
                <w:sz w:val="20"/>
                <w:szCs w:val="20"/>
              </w:rPr>
            </w:pPr>
            <w:r w:rsidRPr="00D21995">
              <w:rPr>
                <w:rFonts w:ascii="Calibri" w:hAnsi="Calibr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color w:val="C00000"/>
                <w:sz w:val="20"/>
                <w:szCs w:val="20"/>
              </w:rPr>
            </w:pPr>
            <w:r w:rsidRPr="00D21995">
              <w:rPr>
                <w:rFonts w:ascii="Calibri" w:hAnsi="Calibr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color w:val="C00000"/>
                <w:sz w:val="20"/>
                <w:szCs w:val="20"/>
              </w:rPr>
            </w:pPr>
          </w:p>
        </w:tc>
        <w:tc>
          <w:tcPr>
            <w:tcW w:w="4050" w:type="dxa"/>
            <w:gridSpan w:val="2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color w:val="C00000"/>
                <w:sz w:val="20"/>
                <w:szCs w:val="20"/>
              </w:rPr>
            </w:pPr>
            <w:r w:rsidRPr="00D21995">
              <w:rPr>
                <w:rFonts w:ascii="Calibri" w:hAnsi="Calibr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color w:val="C00000"/>
                <w:sz w:val="20"/>
                <w:szCs w:val="20"/>
              </w:rPr>
            </w:pPr>
            <w:r w:rsidRPr="00D21995">
              <w:rPr>
                <w:rFonts w:ascii="Calibri" w:hAnsi="Calibr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</w:tr>
      <w:tr w:rsidR="00831AF0" w:rsidRPr="00822786" w:rsidTr="00D71C07">
        <w:tc>
          <w:tcPr>
            <w:tcW w:w="126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COM 4500</w:t>
            </w:r>
          </w:p>
        </w:tc>
        <w:tc>
          <w:tcPr>
            <w:tcW w:w="270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Cross Cultural Behavior and Communications</w:t>
            </w:r>
          </w:p>
        </w:tc>
        <w:tc>
          <w:tcPr>
            <w:tcW w:w="117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color w:val="C00000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noProof/>
                <w:color w:val="C00000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color w:val="C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color w:val="C00000"/>
                <w:sz w:val="20"/>
                <w:szCs w:val="20"/>
              </w:rPr>
            </w:pPr>
          </w:p>
        </w:tc>
      </w:tr>
      <w:tr w:rsidR="00831AF0" w:rsidRPr="00822786" w:rsidTr="00D71C07">
        <w:tc>
          <w:tcPr>
            <w:tcW w:w="126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LAW 4500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International Business Law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rPr>
                <w:rFonts w:ascii="Cambria" w:hAnsi="Cambria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rPr>
                <w:rFonts w:ascii="Cambria" w:hAnsi="Cambria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831AF0" w:rsidRPr="00822786" w:rsidTr="00D71C07">
        <w:tc>
          <w:tcPr>
            <w:tcW w:w="126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MGT 4250</w:t>
            </w:r>
          </w:p>
        </w:tc>
        <w:tc>
          <w:tcPr>
            <w:tcW w:w="270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Negotiations</w:t>
            </w:r>
          </w:p>
        </w:tc>
        <w:tc>
          <w:tcPr>
            <w:tcW w:w="117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831AF0" w:rsidRPr="00822786" w:rsidRDefault="00831AF0" w:rsidP="00D71C0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831AF0" w:rsidRPr="00822786" w:rsidRDefault="00831AF0" w:rsidP="00D71C07">
            <w:pPr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831AF0" w:rsidRPr="00822786" w:rsidRDefault="00831AF0" w:rsidP="00D71C07">
            <w:pPr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831AF0" w:rsidRPr="00822786" w:rsidRDefault="00831AF0" w:rsidP="00D71C07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</w:tr>
      <w:tr w:rsidR="00831AF0" w:rsidRPr="00822786" w:rsidTr="00D71C07">
        <w:tc>
          <w:tcPr>
            <w:tcW w:w="126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ECO 4410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International Economics, Finance, and Banking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</w:tr>
      <w:tr w:rsidR="00831AF0" w:rsidRPr="00822786" w:rsidTr="00D71C07">
        <w:trPr>
          <w:trHeight w:val="287"/>
        </w:trPr>
        <w:tc>
          <w:tcPr>
            <w:tcW w:w="126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MKT 4510</w:t>
            </w:r>
          </w:p>
        </w:tc>
        <w:tc>
          <w:tcPr>
            <w:tcW w:w="270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International Marketing</w:t>
            </w:r>
          </w:p>
        </w:tc>
        <w:tc>
          <w:tcPr>
            <w:tcW w:w="117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831AF0" w:rsidRPr="00822786" w:rsidRDefault="00831AF0" w:rsidP="00D71C0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831AF0" w:rsidRPr="00822786" w:rsidRDefault="00831AF0" w:rsidP="00D71C07">
            <w:pPr>
              <w:rPr>
                <w:rFonts w:ascii="Cambria" w:hAnsi="Cambria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831AF0" w:rsidRPr="00822786" w:rsidRDefault="00831AF0" w:rsidP="00D71C07">
            <w:pPr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831AF0" w:rsidRPr="00822786" w:rsidRDefault="00831AF0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</w:tr>
      <w:tr w:rsidR="00831AF0" w:rsidRPr="00822786" w:rsidTr="00D71C07">
        <w:tc>
          <w:tcPr>
            <w:tcW w:w="126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HRM 4450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International Human Resources Management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rPr>
                <w:rFonts w:ascii="Cambria" w:hAnsi="Cambria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831AF0" w:rsidRPr="00822786" w:rsidTr="00D71C07">
        <w:trPr>
          <w:trHeight w:val="197"/>
        </w:trPr>
        <w:tc>
          <w:tcPr>
            <w:tcW w:w="126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MKT 4700</w:t>
            </w:r>
          </w:p>
        </w:tc>
        <w:tc>
          <w:tcPr>
            <w:tcW w:w="270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Global Supply Chain Management</w:t>
            </w:r>
          </w:p>
        </w:tc>
        <w:tc>
          <w:tcPr>
            <w:tcW w:w="117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831AF0" w:rsidRPr="00822786" w:rsidRDefault="00831AF0" w:rsidP="00D71C07">
            <w:pPr>
              <w:shd w:val="clear" w:color="auto" w:fill="FFFFFF" w:themeFill="background1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831AF0" w:rsidRPr="00822786" w:rsidRDefault="00831AF0" w:rsidP="00D71C07">
            <w:pPr>
              <w:shd w:val="clear" w:color="auto" w:fill="FFFFFF" w:themeFill="background1"/>
              <w:rPr>
                <w:rFonts w:ascii="Cambria" w:hAnsi="Cambria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831AF0" w:rsidRPr="00822786" w:rsidRDefault="00831AF0" w:rsidP="00D71C07">
            <w:pPr>
              <w:shd w:val="clear" w:color="auto" w:fill="FFFFFF" w:themeFill="background1"/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831AF0" w:rsidRPr="00822786" w:rsidRDefault="00831AF0" w:rsidP="00D71C07">
            <w:pPr>
              <w:shd w:val="clear" w:color="auto" w:fill="FFFFFF" w:themeFill="background1"/>
              <w:tabs>
                <w:tab w:val="left" w:pos="240"/>
                <w:tab w:val="center" w:pos="297"/>
              </w:tabs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831AF0" w:rsidRPr="00822786" w:rsidTr="00D71C07">
        <w:tc>
          <w:tcPr>
            <w:tcW w:w="126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MGT 4610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International Risk Management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pStyle w:val="NoSpacing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pStyle w:val="NoSpacing"/>
              <w:rPr>
                <w:rFonts w:ascii="Cambria" w:hAnsi="Cambria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pStyle w:val="NoSpacing"/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</w:tcPr>
          <w:p w:rsidR="00831AF0" w:rsidRPr="00822786" w:rsidRDefault="00831AF0" w:rsidP="00D71C07">
            <w:pPr>
              <w:pStyle w:val="NoSpacing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831AF0" w:rsidRPr="00822786" w:rsidTr="00D71C07">
        <w:tc>
          <w:tcPr>
            <w:tcW w:w="126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MGT 4710</w:t>
            </w:r>
          </w:p>
        </w:tc>
        <w:tc>
          <w:tcPr>
            <w:tcW w:w="270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Strategy and the Multinational Enterprise</w:t>
            </w:r>
          </w:p>
        </w:tc>
        <w:tc>
          <w:tcPr>
            <w:tcW w:w="117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831AF0" w:rsidRPr="00822786" w:rsidRDefault="00831AF0" w:rsidP="00D71C07">
            <w:pPr>
              <w:shd w:val="clear" w:color="auto" w:fill="FFFFFF" w:themeFill="background1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831AF0" w:rsidRPr="00822786" w:rsidRDefault="00831AF0" w:rsidP="00D71C07">
            <w:pPr>
              <w:shd w:val="clear" w:color="auto" w:fill="FFFFFF" w:themeFill="background1"/>
              <w:rPr>
                <w:rFonts w:ascii="Cambria" w:hAnsi="Cambria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831AF0" w:rsidRPr="00822786" w:rsidRDefault="00831AF0" w:rsidP="00D71C07">
            <w:pPr>
              <w:shd w:val="clear" w:color="auto" w:fill="FFFFFF" w:themeFill="background1"/>
              <w:rPr>
                <w:rFonts w:ascii="Cambria" w:hAnsi="Cambria"/>
                <w:color w:val="0070C0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:rsidR="00831AF0" w:rsidRPr="00822786" w:rsidRDefault="00831AF0" w:rsidP="00D71C07">
            <w:pPr>
              <w:shd w:val="clear" w:color="auto" w:fill="FFFFFF" w:themeFill="background1"/>
              <w:tabs>
                <w:tab w:val="left" w:pos="240"/>
                <w:tab w:val="center" w:pos="297"/>
              </w:tabs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</w:tbl>
    <w:p w:rsidR="00831AF0" w:rsidRDefault="00831AF0" w:rsidP="00831AF0">
      <w:pPr>
        <w:rPr>
          <w:b/>
          <w:shd w:val="clear" w:color="auto" w:fill="DBE5F1"/>
        </w:rPr>
      </w:pPr>
    </w:p>
    <w:p w:rsidR="00831AF0" w:rsidRDefault="00831AF0" w:rsidP="00831AF0">
      <w:pPr>
        <w:rPr>
          <w:b/>
          <w:shd w:val="clear" w:color="auto" w:fill="DBE5F1"/>
        </w:rPr>
      </w:pPr>
    </w:p>
    <w:p w:rsidR="00831AF0" w:rsidRDefault="00831AF0" w:rsidP="00831AF0">
      <w:pPr>
        <w:rPr>
          <w:b/>
          <w:shd w:val="clear" w:color="auto" w:fill="DBE5F1"/>
        </w:rPr>
      </w:pPr>
    </w:p>
    <w:p w:rsidR="00831AF0" w:rsidRDefault="00831AF0" w:rsidP="00831AF0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2744"/>
        <w:gridCol w:w="900"/>
        <w:gridCol w:w="270"/>
        <w:gridCol w:w="1440"/>
        <w:gridCol w:w="3042"/>
        <w:gridCol w:w="1079"/>
        <w:gridCol w:w="19"/>
      </w:tblGrid>
      <w:tr w:rsidR="00831AF0" w:rsidTr="00D71C07">
        <w:trPr>
          <w:trHeight w:val="278"/>
        </w:trPr>
        <w:tc>
          <w:tcPr>
            <w:tcW w:w="10710" w:type="dxa"/>
            <w:gridSpan w:val="8"/>
            <w:shd w:val="clear" w:color="auto" w:fill="FFFFFF" w:themeFill="background1"/>
          </w:tcPr>
          <w:p w:rsidR="00831AF0" w:rsidRPr="00822786" w:rsidRDefault="00831AF0" w:rsidP="00D71C07">
            <w:pPr>
              <w:ind w:hanging="101"/>
              <w:rPr>
                <w:rFonts w:asciiTheme="majorHAnsi" w:hAnsiTheme="majorHAnsi"/>
                <w:b/>
                <w:noProof/>
                <w:color w:val="981E32"/>
                <w:sz w:val="22"/>
              </w:rPr>
            </w:pPr>
            <w:r w:rsidRPr="00822786">
              <w:rPr>
                <w:rFonts w:asciiTheme="majorHAnsi" w:hAnsiTheme="majorHAnsi"/>
                <w:b/>
                <w:noProof/>
                <w:color w:val="981E32"/>
                <w:sz w:val="22"/>
              </w:rPr>
              <w:t>LOWER DIVISION REQUIREMENTS</w:t>
            </w:r>
          </w:p>
          <w:p w:rsidR="00831AF0" w:rsidRDefault="00831AF0" w:rsidP="00D71C07">
            <w:pPr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</w:pPr>
          </w:p>
        </w:tc>
      </w:tr>
      <w:tr w:rsidR="00831AF0" w:rsidTr="00D71C07">
        <w:trPr>
          <w:gridAfter w:val="1"/>
          <w:wAfter w:w="19" w:type="dxa"/>
          <w:trHeight w:val="218"/>
        </w:trPr>
        <w:tc>
          <w:tcPr>
            <w:tcW w:w="3960" w:type="dxa"/>
            <w:gridSpan w:val="2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Theme="majorHAnsi" w:hAnsiTheme="majorHAnsi"/>
                <w:sz w:val="18"/>
                <w:szCs w:val="18"/>
              </w:rPr>
            </w:pPr>
            <w:r w:rsidRPr="00D21995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COURSE NAME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31AF0" w:rsidRPr="00D21995" w:rsidRDefault="00D21995" w:rsidP="00D71C07">
            <w:pPr>
              <w:jc w:val="center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CREDIT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82" w:type="dxa"/>
            <w:gridSpan w:val="2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sz w:val="18"/>
                <w:szCs w:val="18"/>
              </w:rPr>
            </w:pPr>
            <w:r w:rsidRPr="00D21995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COURSE NAME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831AF0" w:rsidRPr="00D21995" w:rsidRDefault="00D21995" w:rsidP="00D71C07">
            <w:pPr>
              <w:jc w:val="center"/>
              <w:rPr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CREDIT</w:t>
            </w:r>
          </w:p>
        </w:tc>
      </w:tr>
      <w:tr w:rsidR="00831AF0" w:rsidRPr="00797493" w:rsidTr="00D71C07">
        <w:trPr>
          <w:gridAfter w:val="1"/>
          <w:wAfter w:w="19" w:type="dxa"/>
          <w:trHeight w:val="363"/>
        </w:trPr>
        <w:tc>
          <w:tcPr>
            <w:tcW w:w="1216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BAC 1000</w:t>
            </w:r>
          </w:p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2744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Foundations in Undergraduate Studies</w:t>
            </w:r>
          </w:p>
        </w:tc>
        <w:tc>
          <w:tcPr>
            <w:tcW w:w="90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831AF0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 xml:space="preserve">BAC 1010 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Academic Communication, Technology, and Success Essentials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</w:p>
        </w:tc>
      </w:tr>
      <w:tr w:rsidR="00831AF0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ACC 2411</w:t>
            </w:r>
          </w:p>
        </w:tc>
        <w:tc>
          <w:tcPr>
            <w:tcW w:w="2744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Principles of Accounting I</w:t>
            </w:r>
          </w:p>
        </w:tc>
        <w:tc>
          <w:tcPr>
            <w:tcW w:w="900" w:type="dxa"/>
            <w:shd w:val="clear" w:color="auto" w:fill="auto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ACCT 201</w:t>
            </w:r>
          </w:p>
        </w:tc>
        <w:tc>
          <w:tcPr>
            <w:tcW w:w="3042" w:type="dxa"/>
            <w:shd w:val="clear" w:color="auto" w:fill="auto"/>
          </w:tcPr>
          <w:p w:rsidR="00831AF0" w:rsidRPr="00D21995" w:rsidRDefault="00831AF0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 xml:space="preserve">Principles of Accounting I </w:t>
            </w:r>
          </w:p>
        </w:tc>
        <w:tc>
          <w:tcPr>
            <w:tcW w:w="1079" w:type="dxa"/>
            <w:shd w:val="clear" w:color="auto" w:fill="auto"/>
          </w:tcPr>
          <w:p w:rsidR="00831AF0" w:rsidRPr="00D21995" w:rsidRDefault="00831AF0" w:rsidP="00D71C07">
            <w:pPr>
              <w:tabs>
                <w:tab w:val="left" w:leader="dot" w:pos="2790"/>
                <w:tab w:val="left" w:pos="3960"/>
              </w:tabs>
              <w:ind w:right="156"/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5</w:t>
            </w:r>
          </w:p>
        </w:tc>
      </w:tr>
      <w:tr w:rsidR="00CE45DC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CE45DC" w:rsidRPr="00D21995" w:rsidRDefault="00CE45DC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CAS 1500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CE45DC" w:rsidRPr="00D21995" w:rsidRDefault="00CE45DC" w:rsidP="00D71C07">
            <w:pPr>
              <w:ind w:right="-158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 xml:space="preserve">Microsoft </w:t>
            </w:r>
            <w:r w:rsidR="00CA7092">
              <w:rPr>
                <w:rFonts w:ascii="Calibri" w:hAnsi="Calibri"/>
                <w:sz w:val="18"/>
                <w:szCs w:val="18"/>
              </w:rPr>
              <w:t xml:space="preserve">Office </w:t>
            </w:r>
            <w:bookmarkStart w:id="0" w:name="_GoBack"/>
            <w:bookmarkEnd w:id="0"/>
            <w:r w:rsidRPr="00D21995">
              <w:rPr>
                <w:rFonts w:ascii="Calibri" w:hAnsi="Calibri"/>
                <w:sz w:val="18"/>
                <w:szCs w:val="18"/>
              </w:rPr>
              <w:t>Applications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CE45DC" w:rsidRPr="00D21995" w:rsidRDefault="00CE45DC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CE45DC" w:rsidRPr="00D21995" w:rsidRDefault="00CE45DC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CE45DC" w:rsidRPr="00D21995" w:rsidRDefault="00CE45DC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BUSN 180 or</w:t>
            </w:r>
          </w:p>
          <w:p w:rsidR="00CE45DC" w:rsidRPr="00D21995" w:rsidRDefault="00CE45DC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COMG 154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CE45DC" w:rsidRPr="00D21995" w:rsidRDefault="00D21995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Microsoft Excel or</w:t>
            </w:r>
          </w:p>
          <w:p w:rsidR="00CE45DC" w:rsidRPr="00D21995" w:rsidRDefault="00CE45DC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Intermediate Practical Computer Skills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CE45DC" w:rsidRPr="00D21995" w:rsidRDefault="00CE45D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2 or</w:t>
            </w:r>
          </w:p>
          <w:p w:rsidR="00CE45DC" w:rsidRPr="00D21995" w:rsidRDefault="00CE45D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3</w:t>
            </w:r>
          </w:p>
        </w:tc>
      </w:tr>
      <w:tr w:rsidR="00831AF0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ECO 2500</w:t>
            </w:r>
          </w:p>
        </w:tc>
        <w:tc>
          <w:tcPr>
            <w:tcW w:w="2744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Macroeconomics</w:t>
            </w:r>
          </w:p>
        </w:tc>
        <w:tc>
          <w:tcPr>
            <w:tcW w:w="900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831AF0" w:rsidRPr="00D21995" w:rsidRDefault="00831AF0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ECON 221</w:t>
            </w:r>
          </w:p>
        </w:tc>
        <w:tc>
          <w:tcPr>
            <w:tcW w:w="3042" w:type="dxa"/>
            <w:shd w:val="clear" w:color="auto" w:fill="FFFFFF" w:themeFill="background1"/>
          </w:tcPr>
          <w:p w:rsidR="00831AF0" w:rsidRPr="00D21995" w:rsidRDefault="00831AF0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Principles of Economics</w:t>
            </w:r>
          </w:p>
          <w:p w:rsidR="00831AF0" w:rsidRPr="00D21995" w:rsidRDefault="00D21995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(</w:t>
            </w:r>
            <w:r w:rsidR="00831AF0" w:rsidRPr="00D21995">
              <w:rPr>
                <w:rFonts w:ascii="Calibri" w:hAnsi="Calibri"/>
                <w:sz w:val="18"/>
                <w:szCs w:val="18"/>
              </w:rPr>
              <w:t>Macroeconomics</w:t>
            </w:r>
            <w:r w:rsidRPr="00D21995">
              <w:rPr>
                <w:rFonts w:ascii="Calibri" w:hAnsi="Calibri"/>
                <w:sz w:val="18"/>
                <w:szCs w:val="18"/>
              </w:rPr>
              <w:t>)</w:t>
            </w:r>
          </w:p>
        </w:tc>
        <w:tc>
          <w:tcPr>
            <w:tcW w:w="1079" w:type="dxa"/>
            <w:shd w:val="clear" w:color="auto" w:fill="FFFFFF" w:themeFill="background1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4</w:t>
            </w:r>
          </w:p>
        </w:tc>
      </w:tr>
      <w:tr w:rsidR="00831AF0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ENG 1600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Business Composition</w:t>
            </w:r>
          </w:p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(Prereq: ENG 1010)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ENG</w:t>
            </w:r>
            <w:r w:rsidR="00D21995" w:rsidRPr="00D21995">
              <w:rPr>
                <w:rFonts w:ascii="Calibri" w:hAnsi="Calibri"/>
                <w:sz w:val="18"/>
                <w:szCs w:val="18"/>
              </w:rPr>
              <w:t>L</w:t>
            </w:r>
            <w:r w:rsidRPr="00D21995">
              <w:rPr>
                <w:rFonts w:ascii="Calibri" w:hAnsi="Calibri"/>
                <w:sz w:val="18"/>
                <w:szCs w:val="18"/>
              </w:rPr>
              <w:t xml:space="preserve"> 101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English Composition I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3</w:t>
            </w:r>
          </w:p>
        </w:tc>
      </w:tr>
      <w:tr w:rsidR="00831AF0" w:rsidRPr="00797493" w:rsidTr="00D21995">
        <w:trPr>
          <w:gridAfter w:val="1"/>
          <w:wAfter w:w="19" w:type="dxa"/>
          <w:trHeight w:val="675"/>
        </w:trPr>
        <w:tc>
          <w:tcPr>
            <w:tcW w:w="1216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FIN 2000</w:t>
            </w:r>
          </w:p>
        </w:tc>
        <w:tc>
          <w:tcPr>
            <w:tcW w:w="2744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Introduction to Business Finance</w:t>
            </w:r>
          </w:p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(Prereq: CAS 1500)</w:t>
            </w:r>
          </w:p>
        </w:tc>
        <w:tc>
          <w:tcPr>
            <w:tcW w:w="900" w:type="dxa"/>
            <w:shd w:val="clear" w:color="auto" w:fill="auto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auto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831AF0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831AF0" w:rsidRPr="00D21995" w:rsidRDefault="00831AF0" w:rsidP="00D21995">
            <w:pPr>
              <w:spacing w:line="276" w:lineRule="auto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MGT 1500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spacing w:line="276" w:lineRule="auto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Introduction to Business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31AF0" w:rsidRPr="00D21995" w:rsidRDefault="00831AF0" w:rsidP="00D2199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BUSN 104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Introduction to Business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</w:tr>
      <w:tr w:rsidR="00831AF0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831AF0" w:rsidRPr="00D21995" w:rsidRDefault="00831AF0" w:rsidP="00D21995">
            <w:pPr>
              <w:spacing w:line="276" w:lineRule="auto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MGT 1600</w:t>
            </w:r>
          </w:p>
        </w:tc>
        <w:tc>
          <w:tcPr>
            <w:tcW w:w="2744" w:type="dxa"/>
            <w:shd w:val="clear" w:color="auto" w:fill="auto"/>
          </w:tcPr>
          <w:p w:rsidR="00831AF0" w:rsidRPr="00D21995" w:rsidRDefault="00831AF0" w:rsidP="00D71C07">
            <w:pPr>
              <w:spacing w:line="276" w:lineRule="auto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Introduction to Management</w:t>
            </w:r>
          </w:p>
        </w:tc>
        <w:tc>
          <w:tcPr>
            <w:tcW w:w="900" w:type="dxa"/>
            <w:shd w:val="clear" w:color="auto" w:fill="auto"/>
          </w:tcPr>
          <w:p w:rsidR="00831AF0" w:rsidRPr="00D21995" w:rsidRDefault="00831AF0" w:rsidP="00D2199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MGMT 181</w:t>
            </w:r>
          </w:p>
        </w:tc>
        <w:tc>
          <w:tcPr>
            <w:tcW w:w="3042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Principles of Management</w:t>
            </w:r>
          </w:p>
        </w:tc>
        <w:tc>
          <w:tcPr>
            <w:tcW w:w="1079" w:type="dxa"/>
            <w:shd w:val="clear" w:color="auto" w:fill="auto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</w:tr>
      <w:tr w:rsidR="00831AF0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MKT 1500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Enterprise Marketing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831AF0" w:rsidRPr="00D21995" w:rsidRDefault="00831AF0" w:rsidP="00D2199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BUSN 255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Principles of Marketing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</w:tr>
      <w:tr w:rsidR="00831AF0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MTH 1800</w:t>
            </w:r>
          </w:p>
        </w:tc>
        <w:tc>
          <w:tcPr>
            <w:tcW w:w="2744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Introduction to Business Statistics</w:t>
            </w:r>
          </w:p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(Prereq: MTH 1700)</w:t>
            </w:r>
          </w:p>
        </w:tc>
        <w:tc>
          <w:tcPr>
            <w:tcW w:w="900" w:type="dxa"/>
            <w:shd w:val="clear" w:color="auto" w:fill="auto"/>
          </w:tcPr>
          <w:p w:rsidR="00831AF0" w:rsidRPr="00D21995" w:rsidRDefault="00831AF0" w:rsidP="00D2199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21995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MATH 150</w:t>
            </w:r>
          </w:p>
        </w:tc>
        <w:tc>
          <w:tcPr>
            <w:tcW w:w="3042" w:type="dxa"/>
            <w:shd w:val="clear" w:color="auto" w:fill="auto"/>
          </w:tcPr>
          <w:p w:rsidR="00831AF0" w:rsidRPr="00D21995" w:rsidRDefault="00831AF0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Probability and Statistics</w:t>
            </w:r>
          </w:p>
        </w:tc>
        <w:tc>
          <w:tcPr>
            <w:tcW w:w="1079" w:type="dxa"/>
            <w:shd w:val="clear" w:color="auto" w:fill="auto"/>
          </w:tcPr>
          <w:p w:rsidR="00831AF0" w:rsidRPr="00D21995" w:rsidRDefault="00831AF0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D21995">
              <w:rPr>
                <w:rFonts w:ascii="Calibri" w:hAnsi="Calibri"/>
                <w:noProof/>
                <w:sz w:val="18"/>
                <w:szCs w:val="18"/>
              </w:rPr>
              <w:t>4</w:t>
            </w:r>
          </w:p>
        </w:tc>
      </w:tr>
    </w:tbl>
    <w:p w:rsidR="00831AF0" w:rsidRDefault="00831AF0" w:rsidP="00831AF0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831AF0" w:rsidRPr="001B6297" w:rsidTr="00D71C07">
        <w:tc>
          <w:tcPr>
            <w:tcW w:w="10710" w:type="dxa"/>
            <w:shd w:val="clear" w:color="auto" w:fill="C6D9F1"/>
          </w:tcPr>
          <w:p w:rsidR="00831AF0" w:rsidRPr="001B6297" w:rsidRDefault="00831AF0" w:rsidP="00D71C0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831AF0" w:rsidRPr="001B6297" w:rsidTr="00D21995">
        <w:trPr>
          <w:trHeight w:val="3302"/>
        </w:trPr>
        <w:tc>
          <w:tcPr>
            <w:tcW w:w="10710" w:type="dxa"/>
          </w:tcPr>
          <w:p w:rsidR="00831AF0" w:rsidRPr="001B6297" w:rsidRDefault="00831AF0" w:rsidP="00D71C07">
            <w:pPr>
              <w:rPr>
                <w:rFonts w:ascii="Calibri" w:eastAsia="Calibri" w:hAnsi="Calibri"/>
                <w:b/>
                <w:sz w:val="18"/>
                <w:szCs w:val="18"/>
              </w:rPr>
            </w:pPr>
          </w:p>
          <w:p w:rsidR="00D21995" w:rsidRPr="001A3E3B" w:rsidRDefault="00D21995" w:rsidP="00D21995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D21995" w:rsidRPr="001A3E3B" w:rsidRDefault="00D21995" w:rsidP="00D21995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D21995" w:rsidRPr="001A3E3B" w:rsidRDefault="00D21995" w:rsidP="00D21995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831AF0" w:rsidRPr="00D21995" w:rsidRDefault="00D21995" w:rsidP="00D21995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b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831AF0" w:rsidRPr="0003350D" w:rsidRDefault="00831AF0" w:rsidP="00831AF0">
      <w:pPr>
        <w:rPr>
          <w:b/>
          <w:vanish/>
        </w:rPr>
      </w:pPr>
    </w:p>
    <w:p w:rsidR="00831AF0" w:rsidRDefault="00831AF0" w:rsidP="00831AF0"/>
    <w:p w:rsidR="00831AF0" w:rsidRDefault="00831AF0" w:rsidP="00831AF0"/>
    <w:p w:rsidR="00831AF0" w:rsidRDefault="00831AF0" w:rsidP="00831AF0"/>
    <w:p w:rsidR="00D73252" w:rsidRDefault="00D73252"/>
    <w:sectPr w:rsidR="00D73252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E43" w:rsidRDefault="00363E43">
      <w:r>
        <w:separator/>
      </w:r>
    </w:p>
  </w:endnote>
  <w:endnote w:type="continuationSeparator" w:id="0">
    <w:p w:rsidR="00363E43" w:rsidRDefault="00363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26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58"/>
      <w:gridCol w:w="9150"/>
    </w:tblGrid>
    <w:tr w:rsidR="001B6297" w:rsidRPr="001B6297" w:rsidTr="00474C98">
      <w:trPr>
        <w:trHeight w:val="418"/>
      </w:trPr>
      <w:tc>
        <w:tcPr>
          <w:tcW w:w="994" w:type="dxa"/>
        </w:tcPr>
        <w:p w:rsidR="001B6297" w:rsidRPr="001B6297" w:rsidRDefault="00831AF0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CA7092" w:rsidRPr="00CA7092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601" w:type="dxa"/>
        </w:tcPr>
        <w:p w:rsidR="001B6297" w:rsidRPr="001B6297" w:rsidRDefault="00D21995" w:rsidP="00822786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>BBA</w:t>
          </w:r>
          <w:r w:rsidR="00831AF0">
            <w:rPr>
              <w:rFonts w:ascii="Calibri" w:eastAsia="Calibri" w:hAnsi="Calibri"/>
              <w:sz w:val="22"/>
              <w:szCs w:val="22"/>
            </w:rPr>
            <w:t>, in Interna</w:t>
          </w:r>
          <w:r>
            <w:rPr>
              <w:rFonts w:ascii="Calibri" w:eastAsia="Calibri" w:hAnsi="Calibri"/>
              <w:sz w:val="22"/>
              <w:szCs w:val="22"/>
            </w:rPr>
            <w:t>tional Business Management  2016</w:t>
          </w:r>
        </w:p>
      </w:tc>
    </w:tr>
  </w:tbl>
  <w:p w:rsidR="001B6297" w:rsidRDefault="00363E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E43" w:rsidRDefault="00363E43">
      <w:r>
        <w:separator/>
      </w:r>
    </w:p>
  </w:footnote>
  <w:footnote w:type="continuationSeparator" w:id="0">
    <w:p w:rsidR="00363E43" w:rsidRDefault="00363E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F0"/>
    <w:rsid w:val="0010113B"/>
    <w:rsid w:val="001D6728"/>
    <w:rsid w:val="002A552C"/>
    <w:rsid w:val="00363E43"/>
    <w:rsid w:val="00554935"/>
    <w:rsid w:val="00831AF0"/>
    <w:rsid w:val="00C62A34"/>
    <w:rsid w:val="00CA7092"/>
    <w:rsid w:val="00CE45DC"/>
    <w:rsid w:val="00D21995"/>
    <w:rsid w:val="00D73252"/>
    <w:rsid w:val="00F2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6B8509-B9A9-47F5-A430-C72DE554A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AF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1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31A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AF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31AF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A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AF0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19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995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2016-06-06T00:19:00Z</dcterms:created>
  <dcterms:modified xsi:type="dcterms:W3CDTF">2016-06-06T00:19:00Z</dcterms:modified>
</cp:coreProperties>
</file>