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1F97312" w14:textId="77777777" w:rsidR="00664191" w:rsidRDefault="00000000">
      <w:pPr>
        <w:spacing w:before="240" w:after="240" w:line="48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Student Life Mission</w:t>
      </w:r>
    </w:p>
    <w:p w14:paraId="11F97313" w14:textId="77777777" w:rsidR="00664191" w:rsidRDefault="00000000">
      <w:pPr>
        <w:spacing w:before="240" w:after="240"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Our mission is to provide a collaborative environment where students can engage in meaningful activities, develop as leaders, and make a positive impact on their communities. As we work toward this goal, we recognize that the methods we use are just as important as the outcomes we strive for. With this in mind, we are dedicated to:</w:t>
      </w:r>
    </w:p>
    <w:p w14:paraId="11F97314" w14:textId="77777777" w:rsidR="00664191" w:rsidRDefault="00000000">
      <w:pPr>
        <w:numPr>
          <w:ilvl w:val="0"/>
          <w:numId w:val="3"/>
        </w:numPr>
        <w:spacing w:before="240"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Promoting a safe and healthy campus environment</w:t>
      </w:r>
    </w:p>
    <w:p w14:paraId="11F97315" w14:textId="77777777" w:rsidR="00664191" w:rsidRDefault="00000000">
      <w:pPr>
        <w:numPr>
          <w:ilvl w:val="0"/>
          <w:numId w:val="3"/>
        </w:num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Recognizing and celebrating diversity</w:t>
      </w:r>
    </w:p>
    <w:p w14:paraId="11F97316" w14:textId="77777777" w:rsidR="00664191" w:rsidRDefault="00000000">
      <w:pPr>
        <w:numPr>
          <w:ilvl w:val="0"/>
          <w:numId w:val="3"/>
        </w:num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Serving as positive role models</w:t>
      </w:r>
    </w:p>
    <w:p w14:paraId="11F97317" w14:textId="77777777" w:rsidR="00664191" w:rsidRDefault="00000000">
      <w:pPr>
        <w:numPr>
          <w:ilvl w:val="0"/>
          <w:numId w:val="3"/>
        </w:num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Actively involving students in all aspects of our work</w:t>
      </w:r>
    </w:p>
    <w:p w14:paraId="11F97318" w14:textId="77777777" w:rsidR="00664191" w:rsidRDefault="00000000">
      <w:pPr>
        <w:numPr>
          <w:ilvl w:val="0"/>
          <w:numId w:val="3"/>
        </w:num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Offering a learning environment that is both challenging and supportive</w:t>
      </w:r>
    </w:p>
    <w:p w14:paraId="11F97319" w14:textId="77777777" w:rsidR="00664191" w:rsidRDefault="00000000">
      <w:pPr>
        <w:numPr>
          <w:ilvl w:val="0"/>
          <w:numId w:val="3"/>
        </w:num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Ensuring the availability of high-quality, dynamic student services that are responsive to students' needs</w:t>
      </w:r>
    </w:p>
    <w:p w14:paraId="11F9731A" w14:textId="77777777" w:rsidR="00664191" w:rsidRDefault="00000000">
      <w:pPr>
        <w:numPr>
          <w:ilvl w:val="0"/>
          <w:numId w:val="3"/>
        </w:numPr>
        <w:spacing w:after="240"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Collaborating with other university offices and the local community</w:t>
      </w:r>
    </w:p>
    <w:p w14:paraId="11F9731D" w14:textId="020184CF" w:rsidR="00664191" w:rsidRPr="00C26444" w:rsidRDefault="00000000">
      <w:pPr>
        <w:spacing w:before="240" w:after="240"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Student organizations/clubs at universities are key to fostering personal and academic growth. They offer opportunities for leadership, networking, and involvement in activities beyond the classroom. These groups help students build skills, form connections, and explore interests, enhancing their overall college experience. While "student organizations" typically refer to formally recognized groups with a focus on leadership and community, "student clubs" are often smaller, more casual groups centered around specific hobbies or interests. Both contribute to student development but differ in structure and purpose. Participation in either can strengthen resumes and offer valuable life experiences.</w:t>
      </w:r>
    </w:p>
    <w:p w14:paraId="11F9731E" w14:textId="77777777" w:rsidR="00664191" w:rsidRDefault="00000000">
      <w:pPr>
        <w:spacing w:before="240" w:after="240" w:line="48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Basics of a Registered Student Organization (RSO) and Registered Student Club (RSC)</w:t>
      </w:r>
    </w:p>
    <w:p w14:paraId="11F9731F" w14:textId="77777777" w:rsidR="00664191" w:rsidRDefault="00000000">
      <w:pPr>
        <w:spacing w:before="240" w:after="240"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Student Organizations are groups of Cleary students formed to contribute to students' educational growth, recreational activities, and/or career and professional development. Registered Student Organizations (RSOs) have completed the necessary steps to become officially recognized by Student Life.</w:t>
      </w:r>
    </w:p>
    <w:p w14:paraId="11F97320" w14:textId="77777777" w:rsidR="00664191" w:rsidRDefault="00000000">
      <w:pPr>
        <w:spacing w:before="240" w:after="240"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Student clubs are groups of Cleary students formed to contribute to students' educational growth, recreational activities, and/or career and professional development. Registered Student Clubs (RSCs) have completed the necessary steps to become officially recognized by Student Life.</w:t>
      </w:r>
    </w:p>
    <w:p w14:paraId="11F97321" w14:textId="77777777" w:rsidR="00664191" w:rsidRDefault="00000000">
      <w:pPr>
        <w:spacing w:before="240" w:after="240" w:line="48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Student Organization vs. Student Club</w:t>
      </w:r>
    </w:p>
    <w:p w14:paraId="11F97322" w14:textId="77777777" w:rsidR="00664191" w:rsidRDefault="00000000">
      <w:pPr>
        <w:spacing w:before="240" w:after="240"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While the terms "student organization" and "student club" are often used interchangeably, there are some key differences between them:</w:t>
      </w:r>
    </w:p>
    <w:p w14:paraId="11F97323" w14:textId="77777777" w:rsidR="00664191" w:rsidRDefault="00000000">
      <w:pPr>
        <w:numPr>
          <w:ilvl w:val="0"/>
          <w:numId w:val="1"/>
        </w:numPr>
        <w:spacing w:before="240" w:line="480" w:lineRule="auto"/>
        <w:rPr>
          <w:sz w:val="24"/>
          <w:szCs w:val="24"/>
        </w:rPr>
      </w:pPr>
      <w:r>
        <w:rPr>
          <w:rFonts w:ascii="Times New Roman" w:eastAsia="Times New Roman" w:hAnsi="Times New Roman" w:cs="Times New Roman"/>
          <w:b/>
          <w:sz w:val="24"/>
          <w:szCs w:val="24"/>
        </w:rPr>
        <w:t>Student Organization</w:t>
      </w:r>
      <w:r>
        <w:rPr>
          <w:rFonts w:ascii="Times New Roman" w:eastAsia="Times New Roman" w:hAnsi="Times New Roman" w:cs="Times New Roman"/>
          <w:sz w:val="24"/>
          <w:szCs w:val="24"/>
        </w:rPr>
        <w:t>: These are typically more formal groups, often officially recognized by the school or university. They tend to have a broader focus, such as academic, professional, or advocacy-related activities. Student organizations usually require a constitution or governing rules and have defined leadership roles (e.g., president, treasurer). They may also receive institutional support, funding, or resources.</w:t>
      </w:r>
      <w:r>
        <w:rPr>
          <w:rFonts w:ascii="Times New Roman" w:eastAsia="Times New Roman" w:hAnsi="Times New Roman" w:cs="Times New Roman"/>
          <w:sz w:val="24"/>
          <w:szCs w:val="24"/>
        </w:rPr>
        <w:br/>
      </w:r>
    </w:p>
    <w:p w14:paraId="11F97324" w14:textId="77777777" w:rsidR="00664191" w:rsidRDefault="00000000">
      <w:pPr>
        <w:numPr>
          <w:ilvl w:val="0"/>
          <w:numId w:val="1"/>
        </w:numPr>
        <w:spacing w:after="240" w:line="480" w:lineRule="auto"/>
        <w:rPr>
          <w:sz w:val="24"/>
          <w:szCs w:val="24"/>
        </w:rPr>
      </w:pPr>
      <w:r>
        <w:rPr>
          <w:rFonts w:ascii="Times New Roman" w:eastAsia="Times New Roman" w:hAnsi="Times New Roman" w:cs="Times New Roman"/>
          <w:b/>
          <w:sz w:val="24"/>
          <w:szCs w:val="24"/>
        </w:rPr>
        <w:t>Student Club</w:t>
      </w:r>
      <w:r>
        <w:rPr>
          <w:rFonts w:ascii="Times New Roman" w:eastAsia="Times New Roman" w:hAnsi="Times New Roman" w:cs="Times New Roman"/>
          <w:sz w:val="24"/>
          <w:szCs w:val="24"/>
        </w:rPr>
        <w:t xml:space="preserve">: Student clubs are generally more informal groups focused on shared hobbies, interests, or recreational activities. They are less likely to have formal governing structures and often don’t require a constitution. While clubs may have leadership roles, they tend to be more flexible and less structured. Student clubs may not receive the same </w:t>
      </w:r>
      <w:r>
        <w:rPr>
          <w:rFonts w:ascii="Times New Roman" w:eastAsia="Times New Roman" w:hAnsi="Times New Roman" w:cs="Times New Roman"/>
          <w:sz w:val="24"/>
          <w:szCs w:val="24"/>
        </w:rPr>
        <w:lastRenderedPageBreak/>
        <w:t>level of institutional funding or resources as organizations.</w:t>
      </w:r>
      <w:r>
        <w:rPr>
          <w:rFonts w:ascii="Times New Roman" w:eastAsia="Times New Roman" w:hAnsi="Times New Roman" w:cs="Times New Roman"/>
          <w:sz w:val="24"/>
          <w:szCs w:val="24"/>
        </w:rPr>
        <w:br/>
      </w:r>
    </w:p>
    <w:p w14:paraId="11F97328" w14:textId="1E78E46D" w:rsidR="00664191" w:rsidRPr="00C26444" w:rsidRDefault="00000000">
      <w:pPr>
        <w:spacing w:before="240" w:after="240"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In summary, a </w:t>
      </w:r>
      <w:r>
        <w:rPr>
          <w:rFonts w:ascii="Times New Roman" w:eastAsia="Times New Roman" w:hAnsi="Times New Roman" w:cs="Times New Roman"/>
          <w:b/>
          <w:sz w:val="24"/>
          <w:szCs w:val="24"/>
        </w:rPr>
        <w:t>student organization</w:t>
      </w:r>
      <w:r>
        <w:rPr>
          <w:rFonts w:ascii="Times New Roman" w:eastAsia="Times New Roman" w:hAnsi="Times New Roman" w:cs="Times New Roman"/>
          <w:sz w:val="24"/>
          <w:szCs w:val="24"/>
        </w:rPr>
        <w:t xml:space="preserve"> is more structured and often tied to academic or professional goals, while a </w:t>
      </w:r>
      <w:r>
        <w:rPr>
          <w:rFonts w:ascii="Times New Roman" w:eastAsia="Times New Roman" w:hAnsi="Times New Roman" w:cs="Times New Roman"/>
          <w:b/>
          <w:sz w:val="24"/>
          <w:szCs w:val="24"/>
        </w:rPr>
        <w:t>student club</w:t>
      </w:r>
      <w:r>
        <w:rPr>
          <w:rFonts w:ascii="Times New Roman" w:eastAsia="Times New Roman" w:hAnsi="Times New Roman" w:cs="Times New Roman"/>
          <w:sz w:val="24"/>
          <w:szCs w:val="24"/>
        </w:rPr>
        <w:t xml:space="preserve"> is typically more relaxed, centered around social or recreational activities.</w:t>
      </w:r>
    </w:p>
    <w:p w14:paraId="11F97329" w14:textId="77777777" w:rsidR="00664191" w:rsidRDefault="00000000">
      <w:pPr>
        <w:spacing w:before="240" w:after="240" w:line="48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RSO/RSC Registration and Maintaining Active Status</w:t>
      </w:r>
    </w:p>
    <w:p w14:paraId="11F9732A" w14:textId="77777777" w:rsidR="00664191" w:rsidRDefault="00000000">
      <w:pPr>
        <w:spacing w:before="240" w:after="240" w:line="48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Starting a New RSO/RSC</w:t>
      </w:r>
    </w:p>
    <w:p w14:paraId="11F9732B" w14:textId="77777777" w:rsidR="00664191" w:rsidRDefault="00000000">
      <w:pPr>
        <w:spacing w:before="240" w:after="240"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Student Life staff are available to meet with students, faculty, or staff interested in starting a new organization or club to help them through the process of recognition. The following requirements are necessary for creation:</w:t>
      </w:r>
    </w:p>
    <w:p w14:paraId="11F9732C" w14:textId="77777777" w:rsidR="00664191" w:rsidRDefault="00000000">
      <w:pPr>
        <w:numPr>
          <w:ilvl w:val="0"/>
          <w:numId w:val="2"/>
        </w:numPr>
        <w:spacing w:before="240"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At least three students</w:t>
      </w:r>
    </w:p>
    <w:p w14:paraId="11F9732D" w14:textId="77777777" w:rsidR="00664191" w:rsidRDefault="00000000">
      <w:pPr>
        <w:numPr>
          <w:ilvl w:val="0"/>
          <w:numId w:val="2"/>
        </w:num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At least one faculty/staff advisor</w:t>
      </w:r>
    </w:p>
    <w:p w14:paraId="11F9732E" w14:textId="77777777" w:rsidR="00664191" w:rsidRDefault="00000000">
      <w:pPr>
        <w:numPr>
          <w:ilvl w:val="0"/>
          <w:numId w:val="2"/>
        </w:num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Purpose statement </w:t>
      </w:r>
    </w:p>
    <w:p w14:paraId="11F9732F" w14:textId="77777777" w:rsidR="00664191" w:rsidRDefault="00000000">
      <w:pPr>
        <w:numPr>
          <w:ilvl w:val="0"/>
          <w:numId w:val="2"/>
        </w:numPr>
        <w:spacing w:after="240"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Summary of organization guidelines and objectives </w:t>
      </w:r>
    </w:p>
    <w:p w14:paraId="11F97330" w14:textId="77777777" w:rsidR="00664191" w:rsidRDefault="00000000">
      <w:pPr>
        <w:spacing w:before="240" w:after="240"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Students, faculty, or staff should collaborate with the advisor and/or someone from Student Life to create a Constitution and Bylaws, which will serve as the guiding documents for the organization or club. It’s important for these decisions to be made as a team. The student staff or student faculty/staff leader must then complete the RSO or RSC Registration Form, which includes the constitution and bylaws, names of student members, advisor details, and other relevant information. Advisors must also complete the Advisor Agreement Form. These clubs are student-led initiatives, and the responsibility for their operation and planning rests entirely </w:t>
      </w:r>
      <w:r>
        <w:rPr>
          <w:rFonts w:ascii="Times New Roman" w:eastAsia="Times New Roman" w:hAnsi="Times New Roman" w:cs="Times New Roman"/>
          <w:sz w:val="24"/>
          <w:szCs w:val="24"/>
        </w:rPr>
        <w:lastRenderedPageBreak/>
        <w:t>with the students. Staff and faculty are present solely in a supportive role, offering guidance and assistance when needed. Students will be in charge of keeping the clubs running, organizing events, and making all decisions related to the club's activities. These forms will be submitted to Student Life, which will schedule a meeting to discuss and approve. Once the constitution is approved, the organization or club can be considered active.</w:t>
      </w:r>
    </w:p>
    <w:p w14:paraId="11F97331" w14:textId="77777777" w:rsidR="00664191" w:rsidRDefault="00000000">
      <w:pPr>
        <w:spacing w:before="240" w:after="240" w:line="48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Maintaining Active Status</w:t>
      </w:r>
    </w:p>
    <w:p w14:paraId="11F97332" w14:textId="77777777" w:rsidR="00664191" w:rsidRDefault="00000000">
      <w:pPr>
        <w:spacing w:before="240" w:after="240"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To maintain active status and eligibility for funding, RSOs or RSC must complete the RSO or RSC Registration Form each academic year, submit a newly signed Advisor Agreement Form, and attend all required training and events. Failure to meet these requirements may result in probation or loss of active status. An organization or club may be considered inactive or ineligible if it:</w:t>
      </w:r>
    </w:p>
    <w:p w14:paraId="11F97333" w14:textId="77777777" w:rsidR="00664191" w:rsidRDefault="00000000">
      <w:pPr>
        <w:numPr>
          <w:ilvl w:val="0"/>
          <w:numId w:val="4"/>
        </w:numPr>
        <w:spacing w:before="240"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Engages in activities that interfere with the university’s discipline, activities, or the rights of others</w:t>
      </w:r>
    </w:p>
    <w:p w14:paraId="11F97334" w14:textId="77777777" w:rsidR="00664191" w:rsidRDefault="00000000">
      <w:pPr>
        <w:numPr>
          <w:ilvl w:val="0"/>
          <w:numId w:val="4"/>
        </w:num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Seeks personal gain</w:t>
      </w:r>
    </w:p>
    <w:p w14:paraId="11F97335" w14:textId="77777777" w:rsidR="00664191" w:rsidRDefault="00000000">
      <w:pPr>
        <w:numPr>
          <w:ilvl w:val="0"/>
          <w:numId w:val="4"/>
        </w:num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Engages in activities that endanger university property, personnel, or the orderly functioning of the institution</w:t>
      </w:r>
    </w:p>
    <w:p w14:paraId="11F97336" w14:textId="77777777" w:rsidR="00664191" w:rsidRDefault="00000000">
      <w:pPr>
        <w:numPr>
          <w:ilvl w:val="0"/>
          <w:numId w:val="4"/>
        </w:numPr>
        <w:spacing w:after="240"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Fails to comply with Cleary University’s Student Code of Conduct, federal, state, or local laws, or university rules and regulations, including those set forth by Student Life</w:t>
      </w:r>
    </w:p>
    <w:p w14:paraId="11F97337" w14:textId="77777777" w:rsidR="00664191" w:rsidRDefault="00000000">
      <w:pPr>
        <w:spacing w:before="240" w:after="240"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In evaluating whether to deny or revoke registration, Cleary University considers factors such as:</w:t>
      </w:r>
    </w:p>
    <w:p w14:paraId="11F97338" w14:textId="77777777" w:rsidR="00664191" w:rsidRDefault="00000000">
      <w:pPr>
        <w:numPr>
          <w:ilvl w:val="0"/>
          <w:numId w:val="5"/>
        </w:numPr>
        <w:spacing w:before="240"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Failure to submit all necessary information to Student Life</w:t>
      </w:r>
    </w:p>
    <w:p w14:paraId="11F97339" w14:textId="77777777" w:rsidR="00664191" w:rsidRDefault="00000000">
      <w:pPr>
        <w:numPr>
          <w:ilvl w:val="0"/>
          <w:numId w:val="5"/>
        </w:num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The past conduct of individual members or the organization</w:t>
      </w:r>
    </w:p>
    <w:p w14:paraId="11F9733A" w14:textId="77777777" w:rsidR="00664191" w:rsidRDefault="00000000">
      <w:pPr>
        <w:numPr>
          <w:ilvl w:val="0"/>
          <w:numId w:val="5"/>
        </w:numPr>
        <w:spacing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The organization’s objectives</w:t>
      </w:r>
    </w:p>
    <w:p w14:paraId="11F9733B" w14:textId="77777777" w:rsidR="00664191" w:rsidRDefault="00000000">
      <w:pPr>
        <w:numPr>
          <w:ilvl w:val="0"/>
          <w:numId w:val="5"/>
        </w:numPr>
        <w:spacing w:after="240"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Non-compliance with university policies or laws</w:t>
      </w:r>
    </w:p>
    <w:p w14:paraId="11F9733C" w14:textId="77777777" w:rsidR="00664191" w:rsidRDefault="00000000">
      <w:pPr>
        <w:spacing w:before="240" w:after="240" w:line="48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Constitution and Bylaws</w:t>
      </w:r>
    </w:p>
    <w:p w14:paraId="11F9733D" w14:textId="77777777" w:rsidR="00664191" w:rsidRDefault="00000000">
      <w:pPr>
        <w:spacing w:before="240" w:after="240" w:line="48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All RSOs and RSCs must have a written, up-to-date constitution and/or bylaws that are approved by Student Life. The constitution serves as the foundational document for governing the organization and/or club, and it is crucial to construct it thoughtfully. To gain approval, the constitution must include an up to date purpose statement and guidelines that are approved by Student Life. Student Clubs and Organizations must also get all flyers approved by student life, and will be given locations to hang them. </w:t>
      </w:r>
    </w:p>
    <w:p w14:paraId="11F9733E" w14:textId="77777777" w:rsidR="00664191" w:rsidRDefault="00664191">
      <w:pPr>
        <w:spacing w:line="480" w:lineRule="auto"/>
      </w:pPr>
    </w:p>
    <w:sectPr w:rsidR="00664191">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9BF5084"/>
    <w:multiLevelType w:val="multilevel"/>
    <w:tmpl w:val="4C9A47D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29F00645"/>
    <w:multiLevelType w:val="multilevel"/>
    <w:tmpl w:val="5176AF9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449B24B1"/>
    <w:multiLevelType w:val="multilevel"/>
    <w:tmpl w:val="9E7C63A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525D0B79"/>
    <w:multiLevelType w:val="multilevel"/>
    <w:tmpl w:val="8DDA53D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6CCC1A41"/>
    <w:multiLevelType w:val="multilevel"/>
    <w:tmpl w:val="AA945B9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16469389">
    <w:abstractNumId w:val="0"/>
  </w:num>
  <w:num w:numId="2" w16cid:durableId="2145275345">
    <w:abstractNumId w:val="1"/>
  </w:num>
  <w:num w:numId="3" w16cid:durableId="204997182">
    <w:abstractNumId w:val="4"/>
  </w:num>
  <w:num w:numId="4" w16cid:durableId="1432433246">
    <w:abstractNumId w:val="3"/>
  </w:num>
  <w:num w:numId="5" w16cid:durableId="33634719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64191"/>
    <w:rsid w:val="00664191"/>
    <w:rsid w:val="00C26444"/>
    <w:rsid w:val="00D71FD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F97312"/>
  <w15:docId w15:val="{9DB71E12-927E-4149-AE9B-047B7FF2F8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Pages>
  <Words>977</Words>
  <Characters>5575</Characters>
  <Application>Microsoft Office Word</Application>
  <DocSecurity>0</DocSecurity>
  <Lines>46</Lines>
  <Paragraphs>13</Paragraphs>
  <ScaleCrop>false</ScaleCrop>
  <Company/>
  <LinksUpToDate>false</LinksUpToDate>
  <CharactersWithSpaces>6539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Kylie Walker</cp:lastModifiedBy>
  <cp:revision>2</cp:revision>
  <dcterms:created xsi:type="dcterms:W3CDTF">2025-05-19T12:36:00Z</dcterms:created>
  <dcterms:modified xsi:type="dcterms:W3CDTF">2025-05-19T12:37:00Z</dcterms:modified>
</cp:coreProperties>
</file>